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-81"/>
        <w:tblW w:w="14742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212511" w:rsidTr="00212511">
        <w:trPr>
          <w:trHeight w:val="25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9920FB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212511" w:rsidTr="00212511">
        <w:trPr>
          <w:trHeight w:val="254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r w:rsidRPr="009920FB">
              <w:rPr>
                <w:b/>
              </w:rPr>
              <w:t>Наставна тема:</w:t>
            </w:r>
            <w:r w:rsidRPr="009920FB">
              <w:t xml:space="preserve"> Облици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b/>
              </w:rPr>
            </w:pPr>
            <w:r w:rsidRPr="009920FB">
              <w:rPr>
                <w:b/>
              </w:rPr>
              <w:t>Датум:</w:t>
            </w:r>
          </w:p>
        </w:tc>
      </w:tr>
      <w:tr w:rsidR="00212511" w:rsidRPr="00F251A7" w:rsidTr="00212511">
        <w:trPr>
          <w:trHeight w:val="254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b/>
              </w:rPr>
            </w:pPr>
            <w:r w:rsidRPr="009920FB">
              <w:rPr>
                <w:b/>
              </w:rPr>
              <w:t>Наставна јединица</w:t>
            </w:r>
            <w:r w:rsidRPr="009920FB">
              <w:t>:</w:t>
            </w:r>
            <w:r w:rsidRPr="009920FB">
              <w:rPr>
                <w:lang w:val="ru-RU"/>
              </w:rPr>
              <w:t xml:space="preserve"> </w:t>
            </w:r>
            <w:r w:rsidRPr="009920FB">
              <w:t>Ближе и даље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b/>
              </w:rPr>
            </w:pPr>
            <w:r w:rsidRPr="009920FB">
              <w:rPr>
                <w:b/>
              </w:rPr>
              <w:t>Облици рада:</w:t>
            </w:r>
            <w:r w:rsidRPr="009920FB">
              <w:rPr>
                <w:lang w:val="ru-RU"/>
              </w:rPr>
              <w:t xml:space="preserve"> </w:t>
            </w:r>
            <w:r w:rsidRPr="009920FB">
              <w:t>фронтални, индивидуални</w:t>
            </w:r>
          </w:p>
        </w:tc>
      </w:tr>
      <w:tr w:rsidR="00212511" w:rsidRPr="00F251A7" w:rsidTr="00212511">
        <w:trPr>
          <w:trHeight w:val="269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r w:rsidRPr="009920FB">
              <w:rPr>
                <w:b/>
              </w:rPr>
              <w:t>Редни број часа</w:t>
            </w:r>
            <w:r w:rsidRPr="009920FB">
              <w:t>: 25.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b/>
              </w:rPr>
            </w:pPr>
            <w:r w:rsidRPr="009920FB">
              <w:rPr>
                <w:b/>
              </w:rPr>
              <w:t>Методе рада:</w:t>
            </w:r>
            <w:r w:rsidRPr="009920FB">
              <w:rPr>
                <w:lang w:val="ru-RU"/>
              </w:rPr>
              <w:t xml:space="preserve"> дијалошка, демонстративна, илустративна</w:t>
            </w:r>
          </w:p>
        </w:tc>
      </w:tr>
      <w:tr w:rsidR="00212511" w:rsidRPr="00F251A7" w:rsidTr="00212511">
        <w:trPr>
          <w:trHeight w:val="269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b/>
              </w:rPr>
            </w:pPr>
            <w:r w:rsidRPr="009920FB">
              <w:rPr>
                <w:b/>
              </w:rPr>
              <w:t xml:space="preserve">Тип часа: </w:t>
            </w:r>
            <w:r w:rsidRPr="009920FB">
              <w:t>обрада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lang w:val="sr-Cyrl-RS"/>
              </w:rPr>
            </w:pPr>
            <w:r w:rsidRPr="009920FB">
              <w:rPr>
                <w:b/>
              </w:rPr>
              <w:t xml:space="preserve">Наставна средства: </w:t>
            </w:r>
            <w:r w:rsidRPr="009920FB">
              <w:t>уџбеник, блок, дрвене бојице</w:t>
            </w:r>
            <w:r w:rsidRPr="009920FB">
              <w:rPr>
                <w:lang w:val="sr-Cyrl-RS"/>
              </w:rPr>
              <w:t xml:space="preserve">, </w:t>
            </w:r>
            <w:r w:rsidRPr="009920FB">
              <w:rPr>
                <w:i/>
                <w:lang w:val="sr-Cyrl-RS"/>
              </w:rPr>
              <w:t>Дигитални уџбеник из</w:t>
            </w:r>
            <w:r w:rsidRPr="009920FB">
              <w:rPr>
                <w:lang w:val="sr-Cyrl-RS"/>
              </w:rPr>
              <w:t xml:space="preserve"> </w:t>
            </w:r>
            <w:r w:rsidRPr="009920FB">
              <w:rPr>
                <w:i/>
                <w:lang w:val="sr-Cyrl-RS"/>
              </w:rPr>
              <w:t>ликовне културе за други разред</w:t>
            </w:r>
          </w:p>
          <w:p w:rsidR="00212511" w:rsidRPr="009920FB" w:rsidRDefault="00212511" w:rsidP="00212511">
            <w:pPr>
              <w:rPr>
                <w:b/>
              </w:rPr>
            </w:pPr>
            <w:r w:rsidRPr="009920FB">
              <w:rPr>
                <w:b/>
                <w:noProof/>
              </w:rPr>
              <w:drawing>
                <wp:inline distT="0" distB="0" distL="0" distR="0" wp14:anchorId="21C9512F" wp14:editId="433C2CAD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920FB">
              <w:rPr>
                <w:b/>
              </w:rPr>
              <w:t xml:space="preserve">  </w:t>
            </w:r>
            <w:r w:rsidRPr="009920FB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9920FB">
              <w:rPr>
                <w:lang w:val="ru-RU"/>
              </w:rPr>
              <w:t xml:space="preserve"> </w:t>
            </w:r>
          </w:p>
          <w:p w:rsidR="00212511" w:rsidRPr="009920FB" w:rsidRDefault="00212511" w:rsidP="00212511">
            <w:pPr>
              <w:rPr>
                <w:b/>
              </w:rPr>
            </w:pPr>
          </w:p>
        </w:tc>
      </w:tr>
      <w:tr w:rsidR="00212511" w:rsidRPr="00F251A7" w:rsidTr="00212511">
        <w:trPr>
          <w:trHeight w:val="524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b/>
              </w:rPr>
            </w:pPr>
            <w:r w:rsidRPr="009920FB">
              <w:rPr>
                <w:b/>
              </w:rPr>
              <w:t>Циљ часа:</w:t>
            </w:r>
            <w:r w:rsidRPr="009920FB">
              <w:t xml:space="preserve"> Оспособљавање ученика за препознавање ближег и даљег у свакодневном животу.</w:t>
            </w:r>
          </w:p>
        </w:tc>
      </w:tr>
      <w:tr w:rsidR="00212511" w:rsidRPr="00F251A7" w:rsidTr="00212511">
        <w:trPr>
          <w:trHeight w:val="539"/>
        </w:trPr>
        <w:tc>
          <w:tcPr>
            <w:tcW w:w="1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b/>
              </w:rPr>
            </w:pPr>
            <w:r w:rsidRPr="009920FB">
              <w:rPr>
                <w:b/>
              </w:rPr>
              <w:t>Општи исход:</w:t>
            </w:r>
          </w:p>
          <w:p w:rsidR="00212511" w:rsidRPr="009920FB" w:rsidRDefault="00212511" w:rsidP="00212511">
            <w:r w:rsidRPr="009920FB">
              <w:t>Ученик ће бити у стању да:</w:t>
            </w:r>
          </w:p>
        </w:tc>
        <w:tc>
          <w:tcPr>
            <w:tcW w:w="110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b/>
              </w:rPr>
            </w:pPr>
            <w:r w:rsidRPr="009920FB">
              <w:rPr>
                <w:b/>
              </w:rPr>
              <w:t>Операционализовани исходи:</w:t>
            </w:r>
          </w:p>
          <w:p w:rsidR="00212511" w:rsidRPr="009920FB" w:rsidRDefault="00212511" w:rsidP="00212511">
            <w:r w:rsidRPr="009920FB">
              <w:t>Ученик ће бити у стању да:</w:t>
            </w:r>
          </w:p>
        </w:tc>
        <w:tc>
          <w:tcPr>
            <w:tcW w:w="231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r w:rsidRPr="009920FB">
              <w:rPr>
                <w:b/>
              </w:rPr>
              <w:t xml:space="preserve">Кључни појмови: </w:t>
            </w:r>
            <w:r w:rsidRPr="009920FB">
              <w:t>супротности,</w:t>
            </w:r>
            <w:r w:rsidRPr="009920FB">
              <w:rPr>
                <w:lang w:val="sr-Cyrl-RS"/>
              </w:rPr>
              <w:t xml:space="preserve"> </w:t>
            </w:r>
            <w:r w:rsidRPr="009920FB">
              <w:t>близу, далеко</w:t>
            </w:r>
          </w:p>
        </w:tc>
      </w:tr>
      <w:tr w:rsidR="00212511" w:rsidRPr="00F251A7" w:rsidTr="00212511">
        <w:trPr>
          <w:trHeight w:val="517"/>
        </w:trPr>
        <w:tc>
          <w:tcPr>
            <w:tcW w:w="1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rFonts w:cstheme="minorHAnsi"/>
                <w:b/>
              </w:rPr>
            </w:pPr>
            <w:r w:rsidRPr="009920FB">
              <w:rPr>
                <w:rFonts w:cstheme="minorHAnsi"/>
                <w:b/>
              </w:rPr>
              <w:t>•</w:t>
            </w:r>
            <w:r w:rsidRPr="009920FB">
              <w:rPr>
                <w:rFonts w:cstheme="minorHAnsi"/>
                <w:b/>
                <w:lang w:val="sr-Cyrl-RS"/>
              </w:rPr>
              <w:t xml:space="preserve"> </w:t>
            </w:r>
            <w:r w:rsidRPr="009920FB">
              <w:rPr>
                <w:rFonts w:eastAsia="TimesNewRomanPSMT" w:cstheme="minorHAnsi"/>
              </w:rPr>
              <w:t>користи материјал и прибор на безбедан и одговоран начин;</w:t>
            </w:r>
            <w:r w:rsidRPr="009920FB">
              <w:rPr>
                <w:rFonts w:eastAsia="TimesNewRomanPSMT" w:cstheme="minorHAnsi"/>
              </w:rPr>
              <w:br/>
              <w:t>• изрази своје емоције, машту,</w:t>
            </w:r>
            <w:r w:rsidRPr="009920FB">
              <w:rPr>
                <w:rFonts w:eastAsia="TimesNewRomanPSMT" w:cstheme="minorHAnsi"/>
              </w:rPr>
              <w:br/>
              <w:t xml:space="preserve">сећања и замисли </w:t>
            </w:r>
            <w:r w:rsidRPr="009920FB">
              <w:rPr>
                <w:rFonts w:eastAsia="TimesNewRomanPSMT" w:cstheme="minorHAnsi"/>
                <w:lang w:val="sr-Cyrl-RS"/>
              </w:rPr>
              <w:t>одабраним материјалом и техникама;</w:t>
            </w:r>
            <w:r w:rsidRPr="009920FB">
              <w:rPr>
                <w:rFonts w:eastAsia="TimesNewRomanPSMT" w:cstheme="minorHAnsi"/>
              </w:rPr>
              <w:br/>
              <w:t>•</w:t>
            </w:r>
            <w:r w:rsidRPr="009920FB">
              <w:rPr>
                <w:rFonts w:eastAsia="TimesNewRomanPSMT" w:cstheme="minorHAnsi"/>
                <w:lang w:val="sr-Cyrl-RS"/>
              </w:rPr>
              <w:t xml:space="preserve"> </w:t>
            </w:r>
            <w:r w:rsidRPr="009920FB">
              <w:rPr>
                <w:rFonts w:eastAsia="TimesNewRomanPSMT" w:cstheme="minorHAnsi"/>
              </w:rPr>
              <w:t xml:space="preserve">користи једноставне информације и одабрана ликовна дела као </w:t>
            </w:r>
            <w:r w:rsidRPr="009920FB">
              <w:rPr>
                <w:rFonts w:eastAsia="TimesNewRomanPSMT" w:cstheme="minorHAnsi"/>
                <w:lang w:val="sr-Cyrl-RS"/>
              </w:rPr>
              <w:t>п</w:t>
            </w:r>
            <w:r w:rsidRPr="009920FB">
              <w:rPr>
                <w:rFonts w:eastAsia="TimesNewRomanPSMT" w:cstheme="minorHAnsi"/>
              </w:rPr>
              <w:t>одстицај за стваралачки рад;</w:t>
            </w:r>
          </w:p>
          <w:p w:rsidR="00212511" w:rsidRPr="009920FB" w:rsidRDefault="00212511" w:rsidP="00212511">
            <w:pPr>
              <w:rPr>
                <w:rFonts w:cstheme="minorHAnsi"/>
                <w:b/>
              </w:rPr>
            </w:pPr>
            <w:r w:rsidRPr="009920FB">
              <w:rPr>
                <w:rFonts w:eastAsia="TimesNewRomanPSMT" w:cstheme="minorHAnsi"/>
              </w:rPr>
              <w:t>•</w:t>
            </w:r>
            <w:r w:rsidRPr="009920FB">
              <w:rPr>
                <w:rFonts w:eastAsia="TimesNewRomanPSMT" w:cstheme="minorHAnsi"/>
                <w:lang w:val="sr-Cyrl-RS"/>
              </w:rPr>
              <w:t xml:space="preserve"> </w:t>
            </w:r>
            <w:r w:rsidRPr="009920FB">
              <w:rPr>
                <w:rFonts w:eastAsia="TimesNewRomanPSMT" w:cstheme="minorHAnsi"/>
              </w:rPr>
              <w:t>изражава, светлим или тамним бојама, свој доживљај уметничког</w:t>
            </w:r>
            <w:r w:rsidRPr="009920FB">
              <w:rPr>
                <w:rFonts w:eastAsia="TimesNewRomanPSMT" w:cstheme="minorHAnsi"/>
                <w:lang w:val="sr-Cyrl-RS"/>
              </w:rPr>
              <w:t xml:space="preserve"> дела;</w:t>
            </w:r>
            <w:r w:rsidRPr="009920FB">
              <w:rPr>
                <w:rFonts w:eastAsia="TimesNewRomanPSMT" w:cstheme="minorHAnsi"/>
              </w:rPr>
              <w:br/>
              <w:t>•</w:t>
            </w:r>
            <w:r w:rsidRPr="009920FB">
              <w:rPr>
                <w:rFonts w:eastAsia="TimesNewRomanPSMT" w:cstheme="minorHAnsi"/>
                <w:lang w:val="sr-Cyrl-RS"/>
              </w:rPr>
              <w:t xml:space="preserve"> </w:t>
            </w:r>
            <w:r w:rsidRPr="009920FB">
              <w:rPr>
                <w:rFonts w:eastAsia="TimesNewRomanPSMT" w:cstheme="minorHAnsi"/>
              </w:rPr>
              <w:t>идентификује истакнути део целине и визуелне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rFonts w:cstheme="minorHAnsi"/>
              </w:rPr>
            </w:pPr>
            <w:r w:rsidRPr="009920FB">
              <w:rPr>
                <w:rFonts w:cstheme="minorHAnsi"/>
              </w:rPr>
              <w:t xml:space="preserve">• </w:t>
            </w:r>
            <w:r w:rsidRPr="009920FB">
              <w:rPr>
                <w:rFonts w:cstheme="minorHAnsi"/>
                <w:lang w:val="sr-Cyrl-RS"/>
              </w:rPr>
              <w:t>пре</w:t>
            </w:r>
            <w:r w:rsidRPr="009920FB">
              <w:rPr>
                <w:rFonts w:cstheme="minorHAnsi"/>
              </w:rPr>
              <w:t>познаје ближе и даље у природи;</w:t>
            </w:r>
          </w:p>
          <w:p w:rsidR="00212511" w:rsidRPr="009920FB" w:rsidRDefault="00212511" w:rsidP="00212511">
            <w:pPr>
              <w:rPr>
                <w:rFonts w:cstheme="minorHAnsi"/>
              </w:rPr>
            </w:pPr>
            <w:r w:rsidRPr="009920FB">
              <w:rPr>
                <w:rFonts w:cstheme="minorHAnsi"/>
              </w:rPr>
              <w:t>•</w:t>
            </w:r>
            <w:r w:rsidRPr="009920FB">
              <w:rPr>
                <w:rFonts w:cstheme="minorHAnsi"/>
                <w:lang w:val="sr-Cyrl-RS"/>
              </w:rPr>
              <w:t xml:space="preserve"> </w:t>
            </w:r>
            <w:r w:rsidRPr="009920FB">
              <w:rPr>
                <w:rFonts w:cstheme="minorHAnsi"/>
              </w:rPr>
              <w:t>одређује шта је ближе, а шта даље;</w:t>
            </w:r>
          </w:p>
          <w:p w:rsidR="00212511" w:rsidRPr="009920FB" w:rsidRDefault="00212511" w:rsidP="00212511">
            <w:pPr>
              <w:rPr>
                <w:rFonts w:cstheme="minorHAnsi"/>
              </w:rPr>
            </w:pPr>
            <w:r w:rsidRPr="009920FB">
              <w:rPr>
                <w:rFonts w:cstheme="minorHAnsi"/>
              </w:rPr>
              <w:t>•</w:t>
            </w:r>
            <w:r w:rsidRPr="009920FB">
              <w:rPr>
                <w:rFonts w:cstheme="minorHAnsi"/>
                <w:lang w:val="sr-Cyrl-RS"/>
              </w:rPr>
              <w:t xml:space="preserve"> </w:t>
            </w:r>
            <w:r w:rsidRPr="009920FB">
              <w:rPr>
                <w:rFonts w:cstheme="minorHAnsi"/>
              </w:rPr>
              <w:t>представља предмете који су ближе и предмете који су даље;</w:t>
            </w:r>
          </w:p>
          <w:p w:rsidR="00212511" w:rsidRPr="009920FB" w:rsidRDefault="00212511" w:rsidP="00212511">
            <w:r w:rsidRPr="009920FB">
              <w:rPr>
                <w:rFonts w:cstheme="minorHAnsi"/>
              </w:rPr>
              <w:t>•</w:t>
            </w:r>
            <w:r w:rsidRPr="009920FB">
              <w:rPr>
                <w:rFonts w:cstheme="minorHAnsi"/>
                <w:lang w:val="sr-Cyrl-RS"/>
              </w:rPr>
              <w:t xml:space="preserve"> </w:t>
            </w:r>
            <w:r w:rsidRPr="009920FB">
              <w:rPr>
                <w:rFonts w:cstheme="minorHAnsi"/>
              </w:rPr>
              <w:t>разликује предмете по близини и даљини.</w:t>
            </w:r>
          </w:p>
        </w:tc>
        <w:tc>
          <w:tcPr>
            <w:tcW w:w="2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b/>
                <w:lang w:val="sr-Cyrl-RS"/>
              </w:rPr>
            </w:pPr>
            <w:r w:rsidRPr="009920FB">
              <w:rPr>
                <w:b/>
              </w:rPr>
              <w:t xml:space="preserve">Међупредметна повезаност: Српски језик </w:t>
            </w:r>
            <w:r w:rsidRPr="009920FB">
              <w:t>(усмено изражавање)</w:t>
            </w:r>
            <w:r w:rsidRPr="009920FB">
              <w:rPr>
                <w:lang w:val="sr-Cyrl-RS"/>
              </w:rPr>
              <w:t>,</w:t>
            </w:r>
          </w:p>
          <w:p w:rsidR="00212511" w:rsidRPr="009920FB" w:rsidRDefault="00212511" w:rsidP="00212511">
            <w:pPr>
              <w:rPr>
                <w:lang w:val="sr-Cyrl-RS"/>
              </w:rPr>
            </w:pPr>
            <w:r w:rsidRPr="009920FB">
              <w:rPr>
                <w:b/>
              </w:rPr>
              <w:t xml:space="preserve">Математика </w:t>
            </w:r>
            <w:r w:rsidRPr="009920FB">
              <w:t>(Геометријски облици)</w:t>
            </w:r>
            <w:r w:rsidRPr="009920FB">
              <w:rPr>
                <w:lang w:val="sr-Cyrl-RS"/>
              </w:rPr>
              <w:t xml:space="preserve">, </w:t>
            </w:r>
            <w:r w:rsidRPr="009920FB">
              <w:rPr>
                <w:b/>
              </w:rPr>
              <w:t xml:space="preserve">Свет око нас </w:t>
            </w:r>
            <w:r w:rsidRPr="009920FB">
              <w:t>(Природа)</w:t>
            </w:r>
          </w:p>
        </w:tc>
      </w:tr>
      <w:tr w:rsidR="00212511" w:rsidRPr="00F251A7" w:rsidTr="00212511">
        <w:trPr>
          <w:trHeight w:val="880"/>
        </w:trPr>
        <w:tc>
          <w:tcPr>
            <w:tcW w:w="1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Pr="009920FB" w:rsidRDefault="00212511" w:rsidP="00212511">
            <w:pPr>
              <w:rPr>
                <w:rFonts w:cstheme="minorHAnsi"/>
                <w:b/>
              </w:rPr>
            </w:pPr>
            <w:r w:rsidRPr="009920FB">
              <w:rPr>
                <w:rFonts w:cstheme="minorHAnsi"/>
                <w:b/>
              </w:rPr>
              <w:t>Литература за наставника:</w:t>
            </w:r>
          </w:p>
          <w:p w:rsidR="00212511" w:rsidRPr="009920FB" w:rsidRDefault="00212511" w:rsidP="00212511">
            <w:pPr>
              <w:rPr>
                <w:rFonts w:eastAsia="Times New Roman" w:cstheme="minorHAnsi"/>
                <w:shd w:val="clear" w:color="auto" w:fill="FFFFFF"/>
              </w:rPr>
            </w:pPr>
            <w:r w:rsidRPr="009920FB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 w:rsidRPr="009920FB"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9920FB">
              <w:rPr>
                <w:rFonts w:eastAsia="Times New Roman" w:cstheme="minorHAnsi"/>
                <w:i/>
                <w:shd w:val="clear" w:color="auto" w:fill="FFFFFF"/>
              </w:rPr>
              <w:t>Моје</w:t>
            </w:r>
            <w:r w:rsidRPr="009920FB">
              <w:rPr>
                <w:rFonts w:eastAsia="Times New Roman" w:cstheme="minorHAnsi"/>
                <w:shd w:val="clear" w:color="auto" w:fill="FFFFFF"/>
              </w:rPr>
              <w:t xml:space="preserve"> </w:t>
            </w:r>
            <w:r w:rsidRPr="009920FB">
              <w:rPr>
                <w:rFonts w:eastAsia="Times New Roman" w:cstheme="minorHAnsi"/>
                <w:i/>
                <w:shd w:val="clear" w:color="auto" w:fill="FFFFFF"/>
              </w:rPr>
              <w:t>дете и ликовно васпитање</w:t>
            </w:r>
          </w:p>
          <w:p w:rsidR="00212511" w:rsidRPr="009920FB" w:rsidRDefault="00212511" w:rsidP="00212511">
            <w:pPr>
              <w:rPr>
                <w:rFonts w:cstheme="minorHAnsi"/>
                <w:b/>
              </w:rPr>
            </w:pPr>
            <w:r w:rsidRPr="009920FB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9920FB">
              <w:rPr>
                <w:rFonts w:cstheme="minorHAnsi"/>
                <w:lang w:val="sr-Cyrl-CS"/>
              </w:rPr>
              <w:t>Карлаварис</w:t>
            </w:r>
            <w:r w:rsidRPr="009920FB">
              <w:rPr>
                <w:rFonts w:eastAsia="Calibri" w:cstheme="minorHAnsi"/>
                <w:lang w:val="sr-Cyrl-CS"/>
              </w:rPr>
              <w:t xml:space="preserve">, </w:t>
            </w:r>
            <w:r w:rsidRPr="009920FB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11" w:rsidRDefault="00212511" w:rsidP="00212511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212511" w:rsidRPr="004E5DA5" w:rsidRDefault="00212511" w:rsidP="00212511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1D4C0D">
              <w:rPr>
                <w:i/>
              </w:rPr>
              <w:t>Ликовна култура,</w:t>
            </w:r>
            <w:r>
              <w:t xml:space="preserve"> </w:t>
            </w:r>
            <w:r w:rsidRPr="001D4C0D">
              <w:rPr>
                <w:i/>
              </w:rPr>
              <w:t>уџбеник за други разред основне школе</w:t>
            </w:r>
          </w:p>
          <w:p w:rsidR="00212511" w:rsidRDefault="00212511" w:rsidP="00212511">
            <w:pPr>
              <w:rPr>
                <w:b/>
              </w:rPr>
            </w:pPr>
          </w:p>
        </w:tc>
      </w:tr>
    </w:tbl>
    <w:p w:rsidR="008253EB" w:rsidRDefault="008253EB" w:rsidP="00966A1E">
      <w:pPr>
        <w:shd w:val="clear" w:color="auto" w:fill="FFFFFF" w:themeFill="background1"/>
        <w:spacing w:after="0"/>
        <w:jc w:val="center"/>
        <w:rPr>
          <w:b/>
        </w:rPr>
      </w:pPr>
    </w:p>
    <w:p w:rsidR="001D4C0D" w:rsidRDefault="001D4C0D" w:rsidP="009920F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9920FB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9920FB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A7016" w:rsidRDefault="005A7016" w:rsidP="006B40F0">
            <w:pPr>
              <w:rPr>
                <w:b/>
              </w:rPr>
            </w:pPr>
          </w:p>
          <w:p w:rsidR="005A7016" w:rsidRDefault="005A7016" w:rsidP="006B40F0">
            <w:pPr>
              <w:rPr>
                <w:b/>
              </w:rPr>
            </w:pPr>
          </w:p>
          <w:p w:rsidR="007732B1" w:rsidRDefault="007732B1" w:rsidP="006B40F0">
            <w:pPr>
              <w:rPr>
                <w:b/>
              </w:rPr>
            </w:pPr>
          </w:p>
          <w:p w:rsidR="007732B1" w:rsidRDefault="007732B1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9920FB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A230EF" w:rsidRDefault="00C57A42" w:rsidP="00A230EF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Наставник започиње час игром</w:t>
            </w:r>
            <w:r w:rsidR="001D4C0D">
              <w:rPr>
                <w:lang w:val="sr-Cyrl-CS"/>
              </w:rPr>
              <w:t xml:space="preserve"> супротних речи</w:t>
            </w:r>
            <w:r>
              <w:rPr>
                <w:lang w:val="sr-Cyrl-CS"/>
              </w:rPr>
              <w:t>, как</w:t>
            </w:r>
            <w:r w:rsidR="00D53D92">
              <w:rPr>
                <w:lang w:val="sr-Cyrl-CS"/>
              </w:rPr>
              <w:t xml:space="preserve">о би мотивисао ученике </w:t>
            </w:r>
            <w:r>
              <w:rPr>
                <w:lang w:val="sr-Cyrl-CS"/>
              </w:rPr>
              <w:t>за рад и за размишљање о појмовима бли</w:t>
            </w:r>
            <w:r w:rsidR="00013CDE">
              <w:rPr>
                <w:lang w:val="sr-Cyrl-CS"/>
              </w:rPr>
              <w:t>же и даље. Примери речи: горе</w:t>
            </w:r>
            <w:r w:rsidR="00013CDE">
              <w:t xml:space="preserve"> — </w:t>
            </w:r>
            <w:r w:rsidR="00013CDE">
              <w:rPr>
                <w:lang w:val="sr-Cyrl-CS"/>
              </w:rPr>
              <w:t>доле, лево</w:t>
            </w:r>
            <w:r w:rsidR="00013CDE">
              <w:t xml:space="preserve"> — </w:t>
            </w:r>
            <w:r w:rsidR="00013CDE">
              <w:rPr>
                <w:lang w:val="sr-Cyrl-CS"/>
              </w:rPr>
              <w:t>десно, стоји</w:t>
            </w:r>
            <w:r w:rsidR="00013CDE">
              <w:t xml:space="preserve"> — </w:t>
            </w:r>
            <w:r w:rsidR="00013CDE">
              <w:rPr>
                <w:lang w:val="sr-Cyrl-CS"/>
              </w:rPr>
              <w:t>лежи, брзo</w:t>
            </w:r>
            <w:r w:rsidR="00013CDE">
              <w:t xml:space="preserve"> — </w:t>
            </w:r>
            <w:r w:rsidR="00A230EF" w:rsidRPr="00F706EB">
              <w:rPr>
                <w:lang w:val="sr-Cyrl-CS"/>
              </w:rPr>
              <w:t>споро</w:t>
            </w:r>
            <w:r w:rsidR="00013CDE">
              <w:rPr>
                <w:lang w:val="sr-Cyrl-CS"/>
              </w:rPr>
              <w:t>, близу</w:t>
            </w:r>
            <w:r w:rsidR="00013CDE">
              <w:t xml:space="preserve"> —</w:t>
            </w:r>
            <w:r w:rsidR="00142436">
              <w:rPr>
                <w:lang w:val="sr-Cyrl-CS"/>
              </w:rPr>
              <w:t>далеко</w:t>
            </w:r>
            <w:r>
              <w:rPr>
                <w:lang w:val="sr-Cyrl-CS"/>
              </w:rPr>
              <w:t>..</w:t>
            </w:r>
            <w:r w:rsidR="0025496C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 xml:space="preserve">Ученици </w:t>
            </w:r>
            <w:r w:rsidR="00A230EF" w:rsidRPr="00F706EB">
              <w:rPr>
                <w:lang w:val="sr-Cyrl-CS"/>
              </w:rPr>
              <w:t>ове појмове приказују покрети</w:t>
            </w:r>
            <w:r w:rsidR="001D4C0D">
              <w:rPr>
                <w:lang w:val="sr-Cyrl-CS"/>
              </w:rPr>
              <w:t xml:space="preserve">ма тела, </w:t>
            </w:r>
            <w:r w:rsidR="00142436">
              <w:rPr>
                <w:lang w:val="sr-Cyrl-CS"/>
              </w:rPr>
              <w:t>покретима руку и ногу</w:t>
            </w:r>
            <w:r w:rsidR="00A230EF" w:rsidRPr="00F706EB">
              <w:rPr>
                <w:lang w:val="sr-Cyrl-CS"/>
              </w:rPr>
              <w:t>.</w:t>
            </w:r>
          </w:p>
          <w:p w:rsidR="00A230EF" w:rsidRDefault="00C57A42" w:rsidP="00142436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На који начин </w:t>
            </w:r>
            <w:r w:rsidR="001D4C0D">
              <w:rPr>
                <w:lang w:val="sr-Cyrl-CS"/>
              </w:rPr>
              <w:t>сте показали појмове ближе</w:t>
            </w:r>
            <w:r>
              <w:rPr>
                <w:lang w:val="sr-Cyrl-CS"/>
              </w:rPr>
              <w:t xml:space="preserve"> и даље? Када</w:t>
            </w:r>
            <w:r w:rsidR="00D53D92">
              <w:rPr>
                <w:lang w:val="sr-Cyrl-CS"/>
              </w:rPr>
              <w:t xml:space="preserve"> у говору</w:t>
            </w:r>
            <w:r>
              <w:rPr>
                <w:lang w:val="sr-Cyrl-CS"/>
              </w:rPr>
              <w:t xml:space="preserve"> користимо</w:t>
            </w:r>
            <w:r w:rsidR="00142436">
              <w:rPr>
                <w:lang w:val="sr-Cyrl-CS"/>
              </w:rPr>
              <w:t xml:space="preserve"> ове појмове?</w:t>
            </w:r>
          </w:p>
          <w:p w:rsidR="00212511" w:rsidRPr="00142436" w:rsidRDefault="00212511" w:rsidP="00142436">
            <w:pPr>
              <w:jc w:val="both"/>
              <w:rPr>
                <w:lang w:val="sr-Cyrl-CS"/>
              </w:rPr>
            </w:pPr>
          </w:p>
          <w:p w:rsidR="00F251A7" w:rsidRPr="00142436" w:rsidRDefault="00C57A42" w:rsidP="003D1A6C">
            <w:r>
              <w:rPr>
                <w:rFonts w:cstheme="minorHAnsi"/>
                <w:color w:val="000000" w:themeColor="text1"/>
                <w:lang w:val="sr-Cyrl-RS"/>
              </w:rPr>
              <w:t xml:space="preserve">Наставник </w:t>
            </w:r>
            <w:r>
              <w:rPr>
                <w:rFonts w:cstheme="minorHAnsi"/>
                <w:color w:val="000000" w:themeColor="text1"/>
              </w:rPr>
              <w:t>објашњава</w:t>
            </w:r>
            <w:r w:rsidR="004E5DA5">
              <w:t xml:space="preserve"> д</w:t>
            </w:r>
            <w:r w:rsidR="00B86A1A">
              <w:t>а ћ</w:t>
            </w:r>
            <w:r w:rsidR="00383B42">
              <w:t>е</w:t>
            </w:r>
            <w:r w:rsidR="001D4C0D">
              <w:rPr>
                <w:lang w:val="sr-Cyrl-RS"/>
              </w:rPr>
              <w:t>мо</w:t>
            </w:r>
            <w:r>
              <w:t xml:space="preserve"> данас </w:t>
            </w:r>
            <w:r w:rsidR="001D4C0D">
              <w:t>да говоримо</w:t>
            </w:r>
            <w:r>
              <w:t xml:space="preserve"> о појмовима ближе и </w:t>
            </w:r>
            <w:r w:rsidR="00142436">
              <w:t>даље</w:t>
            </w:r>
            <w:r>
              <w:t xml:space="preserve"> и пише наслов.</w:t>
            </w:r>
          </w:p>
        </w:tc>
        <w:tc>
          <w:tcPr>
            <w:tcW w:w="2001" w:type="pct"/>
          </w:tcPr>
          <w:p w:rsidR="00383B42" w:rsidRPr="009528BC" w:rsidRDefault="00FA5B74" w:rsidP="000C35A4">
            <w:r>
              <w:lastRenderedPageBreak/>
              <w:t>Слушају</w:t>
            </w:r>
            <w:r w:rsidR="00EE7156">
              <w:t xml:space="preserve"> </w:t>
            </w:r>
            <w:r w:rsidR="009528BC">
              <w:t>упутс</w:t>
            </w:r>
            <w:r>
              <w:t>тва за игру, учествују у игри, одговарају на питања.</w:t>
            </w:r>
          </w:p>
          <w:p w:rsidR="00AD064D" w:rsidRPr="00A94D19" w:rsidRDefault="00AD064D" w:rsidP="000C35A4"/>
          <w:p w:rsidR="005A7016" w:rsidRDefault="005A7016" w:rsidP="000C35A4"/>
          <w:p w:rsidR="005A7016" w:rsidRDefault="005A7016" w:rsidP="000C35A4"/>
          <w:p w:rsidR="009528BC" w:rsidRDefault="009528BC" w:rsidP="000C35A4"/>
          <w:p w:rsidR="009528BC" w:rsidRDefault="009528BC" w:rsidP="000C35A4"/>
          <w:p w:rsidR="00C57A42" w:rsidRDefault="00C57A42" w:rsidP="000C35A4"/>
          <w:p w:rsidR="00080AF9" w:rsidRPr="00080AF9" w:rsidRDefault="00FA5B74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9920FB">
        <w:trPr>
          <w:trHeight w:val="405"/>
          <w:jc w:val="center"/>
        </w:trPr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3A26" w:rsidRDefault="001B3A26" w:rsidP="009920FB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9920FB">
            <w:pPr>
              <w:jc w:val="both"/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9920FB">
        <w:trPr>
          <w:trHeight w:val="1151"/>
          <w:jc w:val="center"/>
        </w:trPr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73" w:rsidRDefault="00C57A42" w:rsidP="00A94D19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Упућује ученике да </w:t>
            </w:r>
            <w:r>
              <w:rPr>
                <w:rFonts w:cstheme="minorHAnsi"/>
                <w:color w:val="000000" w:themeColor="text1"/>
              </w:rPr>
              <w:t>посматрају и уочавају детаље на сликама</w:t>
            </w:r>
            <w:r w:rsidR="00FA5B74">
              <w:rPr>
                <w:rFonts w:cstheme="minorHAnsi"/>
                <w:color w:val="000000" w:themeColor="text1"/>
              </w:rPr>
              <w:t xml:space="preserve"> из уџбеника, на страни 26. </w:t>
            </w:r>
            <w:r w:rsidR="00735E73" w:rsidRPr="00735E73">
              <w:rPr>
                <w:rFonts w:eastAsia="DaxlinePro-Regular" w:cstheme="minorHAnsi"/>
                <w:color w:val="231F20"/>
              </w:rPr>
              <w:t>Ако два предмета истог облика</w:t>
            </w:r>
            <w:r w:rsidR="00FA5B74">
              <w:rPr>
                <w:rFonts w:eastAsia="DaxlinePro-Regular" w:cstheme="minorHAnsi"/>
                <w:color w:val="231F20"/>
              </w:rPr>
              <w:t xml:space="preserve"> и величине стоје на различитој </w:t>
            </w:r>
            <w:r w:rsidR="0025496C">
              <w:rPr>
                <w:rFonts w:eastAsia="DaxlinePro-Regular" w:cstheme="minorHAnsi"/>
                <w:color w:val="231F20"/>
              </w:rPr>
              <w:t xml:space="preserve">удаљености од посматрача, </w:t>
            </w:r>
            <w:r w:rsidR="00735E73" w:rsidRPr="00735E73">
              <w:rPr>
                <w:rFonts w:eastAsia="DaxlinePro-Regular" w:cstheme="minorHAnsi"/>
                <w:color w:val="231F20"/>
              </w:rPr>
              <w:t>предмет</w:t>
            </w:r>
            <w:r w:rsidR="0025496C">
              <w:rPr>
                <w:rFonts w:eastAsia="DaxlinePro-Regular" w:cstheme="minorHAnsi"/>
                <w:color w:val="231F20"/>
                <w:lang w:val="sr-Cyrl-RS"/>
              </w:rPr>
              <w:t xml:space="preserve"> који је ближи </w:t>
            </w:r>
            <w:r w:rsidR="00735E73" w:rsidRPr="00735E73">
              <w:rPr>
                <w:rFonts w:eastAsia="DaxlinePro-Regular" w:cstheme="minorHAnsi"/>
                <w:color w:val="231F20"/>
              </w:rPr>
              <w:t>увек</w:t>
            </w:r>
            <w:r w:rsidR="00D53D92">
              <w:rPr>
                <w:rFonts w:eastAsia="DaxlinePro-Regular" w:cstheme="minorHAnsi"/>
                <w:color w:val="231F20"/>
                <w:lang w:val="sr-Cyrl-RS"/>
              </w:rPr>
              <w:t xml:space="preserve"> ће нам</w:t>
            </w:r>
            <w:r w:rsidR="00735E73" w:rsidRPr="00735E73">
              <w:rPr>
                <w:rFonts w:eastAsia="DaxlinePro-Regular" w:cstheme="minorHAnsi"/>
                <w:color w:val="231F20"/>
              </w:rPr>
              <w:t xml:space="preserve"> изгледа</w:t>
            </w:r>
            <w:r w:rsidR="00D53D92">
              <w:rPr>
                <w:rFonts w:eastAsia="DaxlinePro-Regular" w:cstheme="minorHAnsi"/>
                <w:color w:val="231F20"/>
                <w:lang w:val="sr-Cyrl-RS"/>
              </w:rPr>
              <w:t>ти</w:t>
            </w:r>
            <w:r w:rsidR="00735E73" w:rsidRPr="00735E73">
              <w:rPr>
                <w:rFonts w:eastAsia="DaxlinePro-Regular" w:cstheme="minorHAnsi"/>
                <w:color w:val="231F20"/>
              </w:rPr>
              <w:t xml:space="preserve"> већи.</w:t>
            </w:r>
            <w:r w:rsidR="00FA5B74"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>
              <w:rPr>
                <w:rFonts w:eastAsia="DaxlinePro-Regular" w:cstheme="minorHAnsi"/>
                <w:color w:val="231F20"/>
              </w:rPr>
              <w:t>Наставник</w:t>
            </w:r>
            <w:r w:rsidR="00735E73" w:rsidRPr="00735E73">
              <w:rPr>
                <w:rFonts w:eastAsia="DaxlinePro-Regular" w:cstheme="minorHAnsi"/>
                <w:color w:val="231F20"/>
              </w:rPr>
              <w:t xml:space="preserve"> </w:t>
            </w:r>
            <w:r w:rsidR="00FA5B74">
              <w:rPr>
                <w:rFonts w:eastAsia="DaxlinePro-Regular" w:cstheme="minorHAnsi"/>
                <w:color w:val="231F20"/>
                <w:lang w:val="sr-Cyrl-RS"/>
              </w:rPr>
              <w:t>са ученицима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анализира и</w:t>
            </w:r>
            <w:r w:rsidR="00FA5B74"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>
              <w:rPr>
                <w:rFonts w:eastAsia="DaxlinePro-Regular" w:cstheme="minorHAnsi"/>
                <w:color w:val="231F20"/>
              </w:rPr>
              <w:t>уметничке слике. Помиње</w:t>
            </w:r>
            <w:r w:rsidR="00D53D92">
              <w:rPr>
                <w:rFonts w:eastAsia="DaxlinePro-Regular" w:cstheme="minorHAnsi"/>
                <w:color w:val="231F20"/>
              </w:rPr>
              <w:t xml:space="preserve"> </w:t>
            </w:r>
            <w:r w:rsidR="00FA5B74">
              <w:rPr>
                <w:rFonts w:eastAsia="DaxlinePro-Regular" w:cstheme="minorHAnsi"/>
                <w:color w:val="231F20"/>
              </w:rPr>
              <w:t>М</w:t>
            </w:r>
            <w:r w:rsidR="00735E73" w:rsidRPr="00735E73">
              <w:rPr>
                <w:rFonts w:eastAsia="DaxlinePro-Regular" w:cstheme="minorHAnsi"/>
                <w:color w:val="231F20"/>
              </w:rPr>
              <w:t>узеј илузија.</w:t>
            </w:r>
          </w:p>
          <w:p w:rsidR="00212511" w:rsidRPr="009920FB" w:rsidRDefault="00212511" w:rsidP="00A94D19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</w:p>
          <w:p w:rsidR="007E1802" w:rsidRPr="0025496C" w:rsidRDefault="00FA5B74" w:rsidP="009528BC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cstheme="minorHAnsi"/>
                <w:color w:val="000000" w:themeColor="text1"/>
              </w:rPr>
              <w:t xml:space="preserve">Ученици </w:t>
            </w:r>
            <w:r w:rsidR="007732B1" w:rsidRPr="00735E73">
              <w:rPr>
                <w:rFonts w:cstheme="minorHAnsi"/>
                <w:color w:val="000000" w:themeColor="text1"/>
              </w:rPr>
              <w:t>ће сада</w:t>
            </w:r>
            <w:r>
              <w:rPr>
                <w:rFonts w:cstheme="minorHAnsi"/>
                <w:color w:val="000000" w:themeColor="text1"/>
              </w:rPr>
              <w:t xml:space="preserve"> добити</w:t>
            </w:r>
            <w:r w:rsidR="00735E73" w:rsidRPr="00735E73">
              <w:rPr>
                <w:rFonts w:cstheme="minorHAnsi"/>
                <w:color w:val="000000" w:themeColor="text1"/>
              </w:rPr>
              <w:t xml:space="preserve"> задатак да представе појмове ближе и даље</w:t>
            </w:r>
            <w:r w:rsidR="007732B1" w:rsidRPr="00735E73">
              <w:rPr>
                <w:rFonts w:cstheme="minorHAnsi"/>
                <w:color w:val="000000" w:themeColor="text1"/>
              </w:rPr>
              <w:t>.</w:t>
            </w:r>
            <w:r w:rsidR="0025496C">
              <w:rPr>
                <w:rFonts w:eastAsia="DaxlinePro-Regular" w:cstheme="minorHAnsi"/>
                <w:lang w:val="sr-Cyrl-RS"/>
              </w:rPr>
              <w:t xml:space="preserve"> </w:t>
            </w:r>
            <w:r w:rsidR="00735E73" w:rsidRPr="00735E73">
              <w:rPr>
                <w:rFonts w:eastAsia="DaxlinePro-Regular" w:cstheme="minorHAnsi"/>
                <w:color w:val="231F20"/>
              </w:rPr>
              <w:t>У блоку дрв</w:t>
            </w:r>
            <w:r w:rsidR="0025496C">
              <w:rPr>
                <w:rFonts w:eastAsia="DaxlinePro-Regular" w:cstheme="minorHAnsi"/>
                <w:color w:val="231F20"/>
              </w:rPr>
              <w:t xml:space="preserve">еним бојицама </w:t>
            </w:r>
            <w:r w:rsidR="00D53D92">
              <w:rPr>
                <w:rFonts w:eastAsia="DaxlinePro-Regular" w:cstheme="minorHAnsi"/>
                <w:color w:val="231F20"/>
                <w:lang w:val="sr-Cyrl-RS"/>
              </w:rPr>
              <w:t xml:space="preserve">треба да </w:t>
            </w:r>
            <w:r w:rsidR="0025496C">
              <w:rPr>
                <w:rFonts w:eastAsia="DaxlinePro-Regular" w:cstheme="minorHAnsi"/>
                <w:color w:val="231F20"/>
              </w:rPr>
              <w:t>нацртај</w:t>
            </w:r>
            <w:r w:rsidR="00D53D92">
              <w:rPr>
                <w:rFonts w:eastAsia="DaxlinePro-Regular" w:cstheme="minorHAnsi"/>
                <w:color w:val="231F20"/>
                <w:lang w:val="sr-Cyrl-RS"/>
              </w:rPr>
              <w:t>у</w:t>
            </w:r>
            <w:r w:rsidR="0025496C">
              <w:rPr>
                <w:rFonts w:eastAsia="DaxlinePro-Regular" w:cstheme="minorHAnsi"/>
                <w:color w:val="231F20"/>
              </w:rPr>
              <w:t xml:space="preserve"> две лопте </w:t>
            </w:r>
            <w:r w:rsidR="00D53D92">
              <w:rPr>
                <w:rFonts w:eastAsia="DaxlinePro-Regular" w:cstheme="minorHAnsi"/>
                <w:color w:val="231F20"/>
              </w:rPr>
              <w:t xml:space="preserve">исте величине. </w:t>
            </w:r>
            <w:r w:rsidR="00735E73" w:rsidRPr="00735E73">
              <w:rPr>
                <w:rFonts w:eastAsia="DaxlinePro-Regular" w:cstheme="minorHAnsi"/>
                <w:color w:val="231F20"/>
              </w:rPr>
              <w:t xml:space="preserve">На цртежу их </w:t>
            </w:r>
            <w:r w:rsidR="00D53D92">
              <w:rPr>
                <w:rFonts w:eastAsia="DaxlinePro-Regular" w:cstheme="minorHAnsi"/>
                <w:color w:val="231F20"/>
                <w:lang w:val="sr-Cyrl-RS"/>
              </w:rPr>
              <w:t xml:space="preserve">треба </w:t>
            </w:r>
            <w:r w:rsidR="00735E73" w:rsidRPr="00735E73">
              <w:rPr>
                <w:rFonts w:eastAsia="DaxlinePro-Regular" w:cstheme="minorHAnsi"/>
                <w:color w:val="231F20"/>
              </w:rPr>
              <w:t>рас</w:t>
            </w:r>
            <w:r w:rsidR="00D53D92">
              <w:rPr>
                <w:rFonts w:eastAsia="DaxlinePro-Regular" w:cstheme="minorHAnsi"/>
                <w:color w:val="231F20"/>
              </w:rPr>
              <w:t>пореди</w:t>
            </w:r>
            <w:r w:rsidR="00D53D92">
              <w:rPr>
                <w:rFonts w:eastAsia="DaxlinePro-Regular" w:cstheme="minorHAnsi"/>
                <w:color w:val="231F20"/>
                <w:lang w:val="sr-Cyrl-RS"/>
              </w:rPr>
              <w:t>ти</w:t>
            </w:r>
            <w:r w:rsidR="00D53D92">
              <w:rPr>
                <w:rFonts w:eastAsia="DaxlinePro-Regular" w:cstheme="minorHAnsi"/>
                <w:color w:val="231F20"/>
              </w:rPr>
              <w:t xml:space="preserve"> тако </w:t>
            </w:r>
            <w:r>
              <w:rPr>
                <w:rFonts w:eastAsia="DaxlinePro-Regular" w:cstheme="minorHAnsi"/>
                <w:color w:val="231F20"/>
              </w:rPr>
              <w:t xml:space="preserve">да једна буде ближа, </w:t>
            </w:r>
            <w:r w:rsidR="00735E73" w:rsidRPr="00735E73">
              <w:rPr>
                <w:rFonts w:eastAsia="DaxlinePro-Regular" w:cstheme="minorHAnsi"/>
                <w:color w:val="231F20"/>
              </w:rPr>
              <w:t>а друга даља</w:t>
            </w:r>
            <w:r w:rsidR="00735E73">
              <w:rPr>
                <w:rFonts w:eastAsia="DaxlinePro-Regular" w:cstheme="minorHAnsi"/>
                <w:color w:val="231F20"/>
              </w:rPr>
              <w:t>.</w:t>
            </w:r>
          </w:p>
          <w:p w:rsidR="00A44C32" w:rsidRPr="00735E73" w:rsidRDefault="003B5841" w:rsidP="00921CFB">
            <w:pPr>
              <w:rPr>
                <w:rFonts w:cstheme="minorHAnsi"/>
                <w:color w:val="000000" w:themeColor="text1"/>
              </w:rPr>
            </w:pPr>
            <w:r w:rsidRPr="00735E73">
              <w:rPr>
                <w:rFonts w:cstheme="minorHAnsi"/>
                <w:color w:val="000000" w:themeColor="text1"/>
              </w:rPr>
              <w:t>У</w:t>
            </w:r>
            <w:r w:rsidR="001E3869" w:rsidRPr="00735E73">
              <w:rPr>
                <w:rFonts w:cstheme="minorHAnsi"/>
                <w:color w:val="000000" w:themeColor="text1"/>
              </w:rPr>
              <w:t>ченици раде задатке</w:t>
            </w:r>
            <w:r w:rsidR="00D53D92">
              <w:rPr>
                <w:rFonts w:cstheme="minorHAnsi"/>
                <w:color w:val="000000" w:themeColor="text1"/>
              </w:rPr>
              <w:t>. Наставник их обилази и прати њихов рад.</w:t>
            </w:r>
          </w:p>
        </w:tc>
        <w:tc>
          <w:tcPr>
            <w:tcW w:w="19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92" w:rsidRDefault="00D53D92" w:rsidP="004E5DA5"/>
          <w:p w:rsidR="00221E3E" w:rsidRPr="00EE7156" w:rsidRDefault="00FA5B74" w:rsidP="004E5DA5">
            <w:r>
              <w:t>Слушају објашњења</w:t>
            </w:r>
            <w:r w:rsidR="00D53D92">
              <w:rPr>
                <w:lang w:val="sr-Cyrl-RS"/>
              </w:rPr>
              <w:t>, посматрају слике из уџбеника и кроз разговор долазе до закључака.</w:t>
            </w:r>
            <w:r w:rsidR="00221E3E">
              <w:t xml:space="preserve"> </w:t>
            </w:r>
          </w:p>
          <w:p w:rsidR="00A44C32" w:rsidRDefault="00A44C32" w:rsidP="004E5DA5"/>
          <w:p w:rsidR="00A44C32" w:rsidRDefault="00A44C32" w:rsidP="004E5DA5"/>
          <w:p w:rsidR="00A44C32" w:rsidRDefault="00A44C32" w:rsidP="004E5DA5"/>
          <w:p w:rsidR="00A44C32" w:rsidRDefault="00A44C32" w:rsidP="004E5DA5"/>
          <w:p w:rsidR="00D53D92" w:rsidRDefault="00D53D92" w:rsidP="004E5DA5">
            <w:r>
              <w:t>Цртају лопте, увежбавају научене појмове.</w:t>
            </w:r>
          </w:p>
          <w:p w:rsidR="00A44C32" w:rsidRPr="00A44C32" w:rsidRDefault="00A44C32" w:rsidP="004E5DA5"/>
        </w:tc>
      </w:tr>
    </w:tbl>
    <w:p w:rsidR="0025496C" w:rsidRDefault="0025496C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9920FB">
        <w:trPr>
          <w:trHeight w:val="385"/>
          <w:jc w:val="center"/>
        </w:trPr>
        <w:tc>
          <w:tcPr>
            <w:tcW w:w="1087" w:type="pct"/>
          </w:tcPr>
          <w:p w:rsidR="005465F2" w:rsidRDefault="005465F2" w:rsidP="009920FB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D53D92" w:rsidP="00735E73">
            <w:pPr>
              <w:spacing w:before="20" w:after="20"/>
              <w:contextualSpacing/>
            </w:pPr>
            <w:r>
              <w:t xml:space="preserve">Саопштава </w:t>
            </w:r>
            <w:r w:rsidR="00A44C32">
              <w:t>ученицима да следи естетска анализа</w:t>
            </w:r>
            <w:r w:rsidR="00B15793">
              <w:t>.</w:t>
            </w:r>
            <w:r w:rsidR="00FA5B74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FA5B74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 xml:space="preserve">? Чији рад је најуспешнији? Опишите један </w:t>
            </w:r>
            <w:r w:rsidR="00FA5B74">
              <w:rPr>
                <w:lang w:val="sr-Cyrl-CS"/>
              </w:rPr>
              <w:t>рад без показивања. Да ли</w:t>
            </w:r>
            <w:r w:rsidR="00735E73">
              <w:rPr>
                <w:lang w:val="sr-Cyrl-CS"/>
              </w:rPr>
              <w:t xml:space="preserve"> је</w:t>
            </w:r>
            <w:r w:rsidR="00FA5B74">
              <w:rPr>
                <w:lang w:val="sr-Cyrl-CS"/>
              </w:rPr>
              <w:t xml:space="preserve"> нешто пропуштено приликом 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233BD9" w:rsidP="004E5DA5">
            <w:r>
              <w:t>Постављају</w:t>
            </w:r>
            <w:r w:rsidR="00B15793" w:rsidRPr="00B15793">
              <w:t xml:space="preserve"> питања</w:t>
            </w:r>
            <w:r>
              <w:t xml:space="preserve">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9920FB" w:rsidRDefault="009920FB" w:rsidP="00C63F52">
      <w:pPr>
        <w:shd w:val="clear" w:color="auto" w:fill="FFFFFF" w:themeFill="background1"/>
        <w:rPr>
          <w:b/>
        </w:rPr>
      </w:pPr>
    </w:p>
    <w:p w:rsidR="009920FB" w:rsidRDefault="009920FB" w:rsidP="00C63F52">
      <w:pPr>
        <w:shd w:val="clear" w:color="auto" w:fill="FFFFFF" w:themeFill="background1"/>
        <w:rPr>
          <w:b/>
        </w:rPr>
      </w:pPr>
    </w:p>
    <w:tbl>
      <w:tblPr>
        <w:tblStyle w:val="TableGrid"/>
        <w:tblpPr w:leftFromText="180" w:rightFromText="180" w:vertAnchor="text" w:horzAnchor="margin" w:tblpXSpec="right" w:tblpY="114"/>
        <w:tblW w:w="14742" w:type="dxa"/>
        <w:tblLook w:val="04A0" w:firstRow="1" w:lastRow="0" w:firstColumn="1" w:lastColumn="0" w:noHBand="0" w:noVBand="1"/>
      </w:tblPr>
      <w:tblGrid>
        <w:gridCol w:w="4821"/>
        <w:gridCol w:w="9921"/>
      </w:tblGrid>
      <w:tr w:rsidR="009920FB" w:rsidTr="009920FB">
        <w:trPr>
          <w:trHeight w:val="416"/>
        </w:trPr>
        <w:tc>
          <w:tcPr>
            <w:tcW w:w="1635" w:type="pct"/>
          </w:tcPr>
          <w:p w:rsidR="009920FB" w:rsidRDefault="009920FB" w:rsidP="009920FB">
            <w:pPr>
              <w:rPr>
                <w:b/>
              </w:rPr>
            </w:pPr>
            <w:r>
              <w:rPr>
                <w:b/>
              </w:rPr>
              <w:lastRenderedPageBreak/>
              <w:t>Провера остварености исхода:</w:t>
            </w:r>
          </w:p>
          <w:p w:rsidR="009920FB" w:rsidRDefault="009920FB" w:rsidP="009920FB">
            <w:pPr>
              <w:rPr>
                <w:b/>
              </w:rPr>
            </w:pPr>
          </w:p>
          <w:p w:rsidR="009920FB" w:rsidRDefault="009920FB" w:rsidP="009920FB">
            <w:pPr>
              <w:rPr>
                <w:b/>
              </w:rPr>
            </w:pPr>
          </w:p>
        </w:tc>
        <w:tc>
          <w:tcPr>
            <w:tcW w:w="3365" w:type="pct"/>
          </w:tcPr>
          <w:p w:rsidR="009920FB" w:rsidRPr="00B15793" w:rsidRDefault="009920FB" w:rsidP="009920FB">
            <w:pPr>
              <w:jc w:val="both"/>
            </w:pPr>
            <w:r>
              <w:t xml:space="preserve">Кроз одговоре, изглед урађених радова, </w:t>
            </w:r>
            <w:r>
              <w:rPr>
                <w:lang w:val="sr-Cyrl-RS"/>
              </w:rPr>
              <w:t xml:space="preserve">путем </w:t>
            </w:r>
            <w:r>
              <w:t>представљања радова, анализе изгледа радова</w:t>
            </w:r>
            <w:r w:rsidRPr="00B15793">
              <w:t>.</w:t>
            </w:r>
          </w:p>
        </w:tc>
      </w:tr>
      <w:tr w:rsidR="009920FB" w:rsidRPr="00F86A58" w:rsidTr="009920FB">
        <w:tc>
          <w:tcPr>
            <w:tcW w:w="1635" w:type="pct"/>
          </w:tcPr>
          <w:p w:rsidR="009920FB" w:rsidRPr="009920FB" w:rsidRDefault="009920FB" w:rsidP="009920FB">
            <w:pPr>
              <w:rPr>
                <w:b/>
                <w:lang w:val="sr-Cyrl-RS"/>
              </w:rPr>
            </w:pPr>
            <w:r>
              <w:rPr>
                <w:b/>
              </w:rPr>
              <w:t>Запажања наставника о реализацији час</w:t>
            </w:r>
            <w:r>
              <w:rPr>
                <w:b/>
                <w:lang w:val="sr-Cyrl-RS"/>
              </w:rPr>
              <w:t>а</w:t>
            </w:r>
          </w:p>
          <w:p w:rsidR="009920FB" w:rsidRDefault="009920FB" w:rsidP="009920FB">
            <w:pPr>
              <w:rPr>
                <w:b/>
              </w:rPr>
            </w:pPr>
          </w:p>
        </w:tc>
        <w:tc>
          <w:tcPr>
            <w:tcW w:w="3365" w:type="pct"/>
          </w:tcPr>
          <w:p w:rsidR="009920FB" w:rsidRDefault="009920FB" w:rsidP="009920FB">
            <w:pPr>
              <w:rPr>
                <w:b/>
              </w:rPr>
            </w:pPr>
          </w:p>
          <w:p w:rsidR="009920FB" w:rsidRDefault="009920FB" w:rsidP="009920FB">
            <w:pPr>
              <w:jc w:val="center"/>
              <w:rPr>
                <w:b/>
              </w:rPr>
            </w:pPr>
          </w:p>
          <w:p w:rsidR="009920FB" w:rsidRDefault="009920FB" w:rsidP="009920FB">
            <w:pPr>
              <w:jc w:val="center"/>
              <w:rPr>
                <w:b/>
              </w:rPr>
            </w:pPr>
          </w:p>
          <w:p w:rsidR="009920FB" w:rsidRDefault="009920FB" w:rsidP="009920FB">
            <w:pPr>
              <w:jc w:val="center"/>
              <w:rPr>
                <w:b/>
              </w:rPr>
            </w:pPr>
          </w:p>
          <w:p w:rsidR="009920FB" w:rsidRDefault="009920FB" w:rsidP="009920FB">
            <w:pPr>
              <w:jc w:val="center"/>
              <w:rPr>
                <w:b/>
              </w:rPr>
            </w:pPr>
          </w:p>
        </w:tc>
      </w:tr>
    </w:tbl>
    <w:p w:rsidR="009920FB" w:rsidRPr="00B15793" w:rsidRDefault="009920FB" w:rsidP="00B15793">
      <w:pPr>
        <w:shd w:val="clear" w:color="auto" w:fill="FFFFFF" w:themeFill="background1"/>
        <w:rPr>
          <w:b/>
          <w:color w:val="70AD47" w:themeColor="accent6"/>
        </w:rPr>
      </w:pPr>
    </w:p>
    <w:p w:rsidR="009920FB" w:rsidRDefault="009920FB" w:rsidP="00867EE9">
      <w:pPr>
        <w:shd w:val="clear" w:color="auto" w:fill="FFFFFF" w:themeFill="background1"/>
        <w:jc w:val="center"/>
        <w:rPr>
          <w:b/>
        </w:rPr>
      </w:pPr>
    </w:p>
    <w:p w:rsidR="009920FB" w:rsidRDefault="009920FB" w:rsidP="00867EE9">
      <w:pPr>
        <w:shd w:val="clear" w:color="auto" w:fill="FFFFFF" w:themeFill="background1"/>
        <w:jc w:val="center"/>
        <w:rPr>
          <w:b/>
          <w:lang w:val="sr-Cyrl-RS"/>
        </w:rPr>
      </w:pPr>
      <w:r>
        <w:rPr>
          <w:b/>
          <w:lang w:val="sr-Cyrl-RS"/>
        </w:rPr>
        <w:t>Изглед табле</w:t>
      </w:r>
    </w:p>
    <w:p w:rsidR="009920FB" w:rsidRPr="009920FB" w:rsidRDefault="009920FB" w:rsidP="00867EE9">
      <w:pPr>
        <w:shd w:val="clear" w:color="auto" w:fill="FFFFFF" w:themeFill="background1"/>
        <w:jc w:val="center"/>
        <w:rPr>
          <w:b/>
          <w:lang w:val="sr-Cyrl-RS"/>
        </w:rPr>
      </w:pPr>
    </w:p>
    <w:p w:rsidR="009920FB" w:rsidRDefault="009920FB" w:rsidP="00867EE9">
      <w:pPr>
        <w:shd w:val="clear" w:color="auto" w:fill="FFFFFF" w:themeFill="background1"/>
        <w:jc w:val="center"/>
        <w:rPr>
          <w:b/>
        </w:rPr>
      </w:pPr>
    </w:p>
    <w:p w:rsidR="009920FB" w:rsidRDefault="009920FB" w:rsidP="00867EE9">
      <w:pPr>
        <w:shd w:val="clear" w:color="auto" w:fill="FFFFFF" w:themeFill="background1"/>
        <w:jc w:val="center"/>
        <w:rPr>
          <w:b/>
        </w:rPr>
      </w:pPr>
    </w:p>
    <w:p w:rsidR="009920FB" w:rsidRPr="009920FB" w:rsidRDefault="009920FB" w:rsidP="009920FB">
      <w:pPr>
        <w:shd w:val="clear" w:color="auto" w:fill="FFFFFF" w:themeFill="background1"/>
        <w:rPr>
          <w:b/>
        </w:rPr>
      </w:pPr>
    </w:p>
    <w:tbl>
      <w:tblPr>
        <w:tblpPr w:leftFromText="180" w:rightFromText="180" w:vertAnchor="page" w:horzAnchor="margin" w:tblpXSpec="center" w:tblpY="4936"/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8921D5" w:rsidRPr="00F251A7" w:rsidTr="009920FB">
        <w:trPr>
          <w:trHeight w:val="1761"/>
          <w:jc w:val="center"/>
        </w:trPr>
        <w:tc>
          <w:tcPr>
            <w:tcW w:w="14742" w:type="dxa"/>
          </w:tcPr>
          <w:p w:rsidR="003B5841" w:rsidRDefault="00013CDE" w:rsidP="009920FB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9920FB">
              <w:rPr>
                <w:b/>
                <w:lang w:val="ru-RU"/>
              </w:rPr>
              <w:t>Ближе</w:t>
            </w:r>
            <w:r w:rsidRPr="009920FB">
              <w:rPr>
                <w:b/>
              </w:rPr>
              <w:t xml:space="preserve"> — </w:t>
            </w:r>
            <w:r w:rsidR="00735E73" w:rsidRPr="009920FB">
              <w:rPr>
                <w:b/>
                <w:lang w:val="ru-RU"/>
              </w:rPr>
              <w:t>даље</w:t>
            </w:r>
          </w:p>
          <w:p w:rsidR="00212511" w:rsidRPr="009920FB" w:rsidRDefault="00212511" w:rsidP="009920FB">
            <w:pPr>
              <w:spacing w:after="0" w:line="240" w:lineRule="auto"/>
              <w:jc w:val="center"/>
              <w:rPr>
                <w:b/>
                <w:lang w:val="ru-RU"/>
              </w:rPr>
            </w:pPr>
            <w:bookmarkStart w:id="0" w:name="_GoBack"/>
            <w:bookmarkEnd w:id="0"/>
          </w:p>
          <w:p w:rsidR="009E3168" w:rsidRPr="001E3869" w:rsidRDefault="009920FB" w:rsidP="009920FB">
            <w:pPr>
              <w:jc w:val="center"/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95.25pt;height:132.75pt" o:ole="">
                  <v:imagedata r:id="rId9" o:title=""/>
                </v:shape>
                <o:OLEObject Type="Embed" ProgID="PBrush" ShapeID="_x0000_i1032" DrawAspect="Content" ObjectID="_1626786708" r:id="rId10"/>
              </w:object>
            </w: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9920FB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18C" w:rsidRDefault="0089418C" w:rsidP="00867EE9">
      <w:pPr>
        <w:spacing w:after="0" w:line="240" w:lineRule="auto"/>
      </w:pPr>
      <w:r>
        <w:separator/>
      </w:r>
    </w:p>
  </w:endnote>
  <w:endnote w:type="continuationSeparator" w:id="0">
    <w:p w:rsidR="0089418C" w:rsidRDefault="0089418C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C94A54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013CD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18C" w:rsidRDefault="0089418C" w:rsidP="00867EE9">
      <w:pPr>
        <w:spacing w:after="0" w:line="240" w:lineRule="auto"/>
      </w:pPr>
      <w:r>
        <w:separator/>
      </w:r>
    </w:p>
  </w:footnote>
  <w:footnote w:type="continuationSeparator" w:id="0">
    <w:p w:rsidR="0089418C" w:rsidRDefault="0089418C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3CDE"/>
    <w:rsid w:val="00016963"/>
    <w:rsid w:val="0002310A"/>
    <w:rsid w:val="00071245"/>
    <w:rsid w:val="00080AF9"/>
    <w:rsid w:val="000838D2"/>
    <w:rsid w:val="00097BFF"/>
    <w:rsid w:val="000C35A4"/>
    <w:rsid w:val="000C467F"/>
    <w:rsid w:val="001017AF"/>
    <w:rsid w:val="0011432E"/>
    <w:rsid w:val="00115CB5"/>
    <w:rsid w:val="00133194"/>
    <w:rsid w:val="0013513C"/>
    <w:rsid w:val="00142436"/>
    <w:rsid w:val="00161DD9"/>
    <w:rsid w:val="00165331"/>
    <w:rsid w:val="001719C6"/>
    <w:rsid w:val="00177F76"/>
    <w:rsid w:val="00187E4A"/>
    <w:rsid w:val="001B3A26"/>
    <w:rsid w:val="001D0A69"/>
    <w:rsid w:val="001D4C0D"/>
    <w:rsid w:val="001E3869"/>
    <w:rsid w:val="002054B1"/>
    <w:rsid w:val="00212511"/>
    <w:rsid w:val="00212798"/>
    <w:rsid w:val="00221E3E"/>
    <w:rsid w:val="00233BD9"/>
    <w:rsid w:val="00235709"/>
    <w:rsid w:val="0023691F"/>
    <w:rsid w:val="002423A1"/>
    <w:rsid w:val="0025496C"/>
    <w:rsid w:val="00260EB7"/>
    <w:rsid w:val="00264305"/>
    <w:rsid w:val="00280729"/>
    <w:rsid w:val="002961B8"/>
    <w:rsid w:val="002A09F3"/>
    <w:rsid w:val="002A63A9"/>
    <w:rsid w:val="002C085D"/>
    <w:rsid w:val="002E0E58"/>
    <w:rsid w:val="002E2398"/>
    <w:rsid w:val="002F7A18"/>
    <w:rsid w:val="00314968"/>
    <w:rsid w:val="00325945"/>
    <w:rsid w:val="00356358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E2"/>
    <w:rsid w:val="003D1A6C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3D08"/>
    <w:rsid w:val="00542CF7"/>
    <w:rsid w:val="005465F2"/>
    <w:rsid w:val="00566102"/>
    <w:rsid w:val="00571B95"/>
    <w:rsid w:val="00584685"/>
    <w:rsid w:val="005A7016"/>
    <w:rsid w:val="005B2B89"/>
    <w:rsid w:val="005B5288"/>
    <w:rsid w:val="005E0E24"/>
    <w:rsid w:val="005F22C6"/>
    <w:rsid w:val="005F7B35"/>
    <w:rsid w:val="00634E83"/>
    <w:rsid w:val="00665C8F"/>
    <w:rsid w:val="00665F12"/>
    <w:rsid w:val="00673575"/>
    <w:rsid w:val="006956E5"/>
    <w:rsid w:val="006B40F0"/>
    <w:rsid w:val="006F2DA8"/>
    <w:rsid w:val="00725070"/>
    <w:rsid w:val="00735E73"/>
    <w:rsid w:val="00747861"/>
    <w:rsid w:val="007571F3"/>
    <w:rsid w:val="00764D0F"/>
    <w:rsid w:val="00771616"/>
    <w:rsid w:val="007732B1"/>
    <w:rsid w:val="00782D52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7BB6"/>
    <w:rsid w:val="008921D5"/>
    <w:rsid w:val="0089418C"/>
    <w:rsid w:val="00895170"/>
    <w:rsid w:val="008A170E"/>
    <w:rsid w:val="008A2720"/>
    <w:rsid w:val="008B7FBE"/>
    <w:rsid w:val="008C34FC"/>
    <w:rsid w:val="008C5A15"/>
    <w:rsid w:val="008E06DF"/>
    <w:rsid w:val="008E1040"/>
    <w:rsid w:val="008E322B"/>
    <w:rsid w:val="00900C35"/>
    <w:rsid w:val="00921702"/>
    <w:rsid w:val="00921CFB"/>
    <w:rsid w:val="00930F0C"/>
    <w:rsid w:val="0094003C"/>
    <w:rsid w:val="00943E03"/>
    <w:rsid w:val="009528BC"/>
    <w:rsid w:val="00966A1E"/>
    <w:rsid w:val="009853FD"/>
    <w:rsid w:val="009920FB"/>
    <w:rsid w:val="009A1836"/>
    <w:rsid w:val="009E3168"/>
    <w:rsid w:val="009F06C2"/>
    <w:rsid w:val="009F2C2E"/>
    <w:rsid w:val="00A17E2B"/>
    <w:rsid w:val="00A230EF"/>
    <w:rsid w:val="00A33E0F"/>
    <w:rsid w:val="00A36012"/>
    <w:rsid w:val="00A44C32"/>
    <w:rsid w:val="00A47C6A"/>
    <w:rsid w:val="00A6447D"/>
    <w:rsid w:val="00A94D19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793"/>
    <w:rsid w:val="00B31C3C"/>
    <w:rsid w:val="00B33EA2"/>
    <w:rsid w:val="00B35243"/>
    <w:rsid w:val="00B82C78"/>
    <w:rsid w:val="00B86A1A"/>
    <w:rsid w:val="00BC64EC"/>
    <w:rsid w:val="00BF2730"/>
    <w:rsid w:val="00BF3BA9"/>
    <w:rsid w:val="00C433D6"/>
    <w:rsid w:val="00C50684"/>
    <w:rsid w:val="00C56BA3"/>
    <w:rsid w:val="00C57A42"/>
    <w:rsid w:val="00C63F52"/>
    <w:rsid w:val="00C664DD"/>
    <w:rsid w:val="00C77D8A"/>
    <w:rsid w:val="00C913C1"/>
    <w:rsid w:val="00C94A54"/>
    <w:rsid w:val="00CA0AE3"/>
    <w:rsid w:val="00CB473F"/>
    <w:rsid w:val="00D128FE"/>
    <w:rsid w:val="00D53D92"/>
    <w:rsid w:val="00D60473"/>
    <w:rsid w:val="00D731A7"/>
    <w:rsid w:val="00DD556C"/>
    <w:rsid w:val="00DE4B92"/>
    <w:rsid w:val="00E11E0C"/>
    <w:rsid w:val="00E201B7"/>
    <w:rsid w:val="00E20D18"/>
    <w:rsid w:val="00E26C37"/>
    <w:rsid w:val="00E347A6"/>
    <w:rsid w:val="00E4070E"/>
    <w:rsid w:val="00E4150B"/>
    <w:rsid w:val="00E46958"/>
    <w:rsid w:val="00E53039"/>
    <w:rsid w:val="00E55598"/>
    <w:rsid w:val="00E65B28"/>
    <w:rsid w:val="00E92548"/>
    <w:rsid w:val="00EB21D0"/>
    <w:rsid w:val="00ED4F5D"/>
    <w:rsid w:val="00EE7156"/>
    <w:rsid w:val="00EF50FA"/>
    <w:rsid w:val="00EF64E7"/>
    <w:rsid w:val="00F05DF7"/>
    <w:rsid w:val="00F217DB"/>
    <w:rsid w:val="00F251A7"/>
    <w:rsid w:val="00F353F3"/>
    <w:rsid w:val="00F570E3"/>
    <w:rsid w:val="00F80128"/>
    <w:rsid w:val="00F84DC5"/>
    <w:rsid w:val="00F86A58"/>
    <w:rsid w:val="00FA152C"/>
    <w:rsid w:val="00FA5B74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84C6"/>
  <w15:docId w15:val="{57CF17AF-5C2B-4EEA-B58D-254BE53CA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50333-0065-47DB-8FE0-7A0902D2C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2019-07-31T21:20:00Z</dcterms:created>
  <dcterms:modified xsi:type="dcterms:W3CDTF">2019-08-08T14:25:00Z</dcterms:modified>
</cp:coreProperties>
</file>